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16D1" w:rsidRDefault="00FF0668" w:rsidP="00FF0668">
      <w:pPr>
        <w:jc w:val="center"/>
        <w:rPr>
          <w:b/>
          <w:color w:val="FF0000"/>
          <w:sz w:val="36"/>
        </w:rPr>
      </w:pPr>
      <w:r w:rsidRPr="00FF0668">
        <w:rPr>
          <w:b/>
          <w:color w:val="FF0000"/>
          <w:sz w:val="36"/>
        </w:rPr>
        <w:t>Инструкци</w:t>
      </w:r>
      <w:r w:rsidR="00194D9F">
        <w:rPr>
          <w:b/>
          <w:color w:val="FF0000"/>
          <w:sz w:val="36"/>
        </w:rPr>
        <w:t>и</w:t>
      </w:r>
      <w:r w:rsidRPr="00FF0668">
        <w:rPr>
          <w:b/>
          <w:color w:val="FF0000"/>
          <w:sz w:val="36"/>
        </w:rPr>
        <w:t xml:space="preserve"> родителям</w:t>
      </w:r>
    </w:p>
    <w:p w:rsidR="00652814" w:rsidRPr="00DB1F25" w:rsidRDefault="00652814" w:rsidP="00652814">
      <w:pPr>
        <w:spacing w:after="120"/>
        <w:ind w:firstLine="708"/>
        <w:jc w:val="both"/>
      </w:pPr>
      <w:r w:rsidRPr="00DB1F25">
        <w:t>Уважаемые родители учеников, наша организация предлагает для Вас ряд услуг. После регистрации на сайте в личном кабинете Вы сможете подключить услугу СМС-информирования, которая оповестит Вас о проходе Вашего ребенка в школу или из школы. Там же Вы сможете приобрести новый пропуск. Воспользуйтесь пошаговой инструкцией и это поможет Вам быстро и просто решить проблемы с ре</w:t>
      </w:r>
      <w:r w:rsidR="0070734D">
        <w:t>гистрацией и заказом продукции.</w:t>
      </w:r>
    </w:p>
    <w:p w:rsidR="00652814" w:rsidRDefault="00652814" w:rsidP="00652814">
      <w:pPr>
        <w:spacing w:after="120"/>
        <w:jc w:val="center"/>
        <w:rPr>
          <w:b/>
          <w:color w:val="FF0000"/>
          <w:sz w:val="36"/>
        </w:rPr>
      </w:pPr>
      <w:r>
        <w:rPr>
          <w:b/>
          <w:noProof/>
          <w:color w:val="FF0000"/>
          <w:sz w:val="36"/>
        </w:rPr>
        <w:drawing>
          <wp:anchor distT="0" distB="0" distL="114300" distR="114300" simplePos="0" relativeHeight="251659264" behindDoc="1" locked="0" layoutInCell="1" allowOverlap="1" wp14:anchorId="2B28B66E" wp14:editId="53EB59A6">
            <wp:simplePos x="0" y="0"/>
            <wp:positionH relativeFrom="column">
              <wp:posOffset>3326253</wp:posOffset>
            </wp:positionH>
            <wp:positionV relativeFrom="paragraph">
              <wp:posOffset>236362</wp:posOffset>
            </wp:positionV>
            <wp:extent cx="1516419" cy="477672"/>
            <wp:effectExtent l="0" t="0" r="7620" b="0"/>
            <wp:wrapNone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6419" cy="4776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color w:val="FF0000"/>
          <w:sz w:val="36"/>
        </w:rPr>
        <w:t>Регистрация в личном кабинете.</w:t>
      </w:r>
    </w:p>
    <w:p w:rsidR="00652814" w:rsidRPr="00DB1F25" w:rsidRDefault="00652814" w:rsidP="00652814">
      <w:pPr>
        <w:spacing w:after="120"/>
        <w:jc w:val="both"/>
      </w:pPr>
      <w:r w:rsidRPr="00DB1F25">
        <w:t>Для регистрации необходимо на сайте нажать кнопку</w:t>
      </w:r>
    </w:p>
    <w:p w:rsidR="00652814" w:rsidRPr="00DB1F25" w:rsidRDefault="00652814" w:rsidP="00652814">
      <w:pPr>
        <w:spacing w:before="240" w:after="120"/>
        <w:jc w:val="both"/>
      </w:pPr>
      <w:r w:rsidRPr="00DB1F25">
        <w:t xml:space="preserve">После нажатия кнопки высветится окно с двумя разделами </w:t>
      </w:r>
      <w:r w:rsidRPr="00DB1F25">
        <w:rPr>
          <w:b/>
        </w:rPr>
        <w:t xml:space="preserve">"Войти в личный кабинет" </w:t>
      </w:r>
      <w:r w:rsidRPr="00DB1F25">
        <w:t>и</w:t>
      </w:r>
      <w:r w:rsidRPr="00DB1F25">
        <w:rPr>
          <w:b/>
        </w:rPr>
        <w:t xml:space="preserve"> "Регистрация</w:t>
      </w:r>
      <w:r w:rsidRPr="00DB1F25">
        <w:t>"</w:t>
      </w:r>
    </w:p>
    <w:p w:rsidR="00652814" w:rsidRPr="00DB1F25" w:rsidRDefault="00652814" w:rsidP="00652814">
      <w:pPr>
        <w:spacing w:after="120"/>
        <w:jc w:val="both"/>
      </w:pPr>
      <w:r w:rsidRPr="00DB1F25">
        <w:t xml:space="preserve">Заполните поля в разделе </w:t>
      </w:r>
      <w:r w:rsidRPr="00DB1F25">
        <w:rPr>
          <w:b/>
        </w:rPr>
        <w:t>"Регистрация"</w:t>
      </w:r>
      <w:r w:rsidRPr="00DB1F25">
        <w:t>:</w:t>
      </w:r>
    </w:p>
    <w:p w:rsidR="00652814" w:rsidRPr="00DB1F25" w:rsidRDefault="00652814" w:rsidP="00652814">
      <w:pPr>
        <w:spacing w:after="120"/>
        <w:jc w:val="both"/>
      </w:pPr>
      <w:r w:rsidRPr="00DB1F25">
        <w:t>1. Придумайте Ваш логин;</w:t>
      </w:r>
    </w:p>
    <w:p w:rsidR="00652814" w:rsidRPr="00DB1F25" w:rsidRDefault="00652814" w:rsidP="00652814">
      <w:pPr>
        <w:spacing w:after="120"/>
        <w:jc w:val="both"/>
      </w:pPr>
      <w:r w:rsidRPr="00DB1F25">
        <w:t>2. Введите любой пароль и подтвердите его;</w:t>
      </w:r>
    </w:p>
    <w:p w:rsidR="00652814" w:rsidRPr="00DB1F25" w:rsidRDefault="00652814" w:rsidP="00652814">
      <w:pPr>
        <w:spacing w:after="120"/>
        <w:jc w:val="both"/>
      </w:pPr>
      <w:r w:rsidRPr="00DB1F25">
        <w:t xml:space="preserve">3. Укажите Вашу электронную почту (она нужна для восстановления логина и пароля); </w:t>
      </w:r>
    </w:p>
    <w:p w:rsidR="00652814" w:rsidRPr="00DB1F25" w:rsidRDefault="00652814" w:rsidP="00652814">
      <w:pPr>
        <w:spacing w:after="120"/>
        <w:jc w:val="both"/>
      </w:pPr>
      <w:r w:rsidRPr="00DB1F25">
        <w:t>4. Введите свой номер телефона в формате +79*********</w:t>
      </w:r>
    </w:p>
    <w:p w:rsidR="00F65275" w:rsidRDefault="00E33CFE" w:rsidP="00FF0668">
      <w:r>
        <w:rPr>
          <w:noProof/>
        </w:rPr>
        <w:drawing>
          <wp:inline distT="0" distB="0" distL="0" distR="0">
            <wp:extent cx="6048375" cy="3204146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9229" cy="32098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4542" w:rsidRDefault="00454542">
      <w:r>
        <w:br w:type="page"/>
      </w:r>
    </w:p>
    <w:p w:rsidR="00DB1F25" w:rsidRPr="00DB1F25" w:rsidRDefault="00DB1F25" w:rsidP="00DB1F25">
      <w:pPr>
        <w:spacing w:before="120" w:after="120"/>
        <w:rPr>
          <w:b/>
        </w:rPr>
      </w:pPr>
      <w:r w:rsidRPr="00DB1F25">
        <w:lastRenderedPageBreak/>
        <w:t xml:space="preserve">После заполнения данного раздела - нажмите кнопку </w:t>
      </w:r>
      <w:r w:rsidRPr="00DB1F25">
        <w:rPr>
          <w:b/>
        </w:rPr>
        <w:t>"Регистрация"</w:t>
      </w:r>
    </w:p>
    <w:p w:rsidR="00FF0668" w:rsidRDefault="00454542" w:rsidP="00FF0668">
      <w:r>
        <w:rPr>
          <w:noProof/>
        </w:rPr>
        <w:drawing>
          <wp:inline distT="0" distB="0" distL="0" distR="0">
            <wp:extent cx="6067425" cy="3214239"/>
            <wp:effectExtent l="0" t="0" r="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6150" cy="32241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1525" w:rsidRDefault="00D414F3" w:rsidP="00FF0668">
      <w:r>
        <w:t>В случае если сайт выдает ошибку:</w:t>
      </w:r>
    </w:p>
    <w:p w:rsidR="00D414F3" w:rsidRPr="00A1662D" w:rsidRDefault="00A1662D" w:rsidP="00FF0668">
      <w:pPr>
        <w:rPr>
          <w:lang w:val="en-US"/>
        </w:rPr>
      </w:pPr>
      <w:r>
        <w:rPr>
          <w:noProof/>
        </w:rPr>
        <w:drawing>
          <wp:inline distT="0" distB="0" distL="0" distR="0" wp14:anchorId="39F72789" wp14:editId="28B9C002">
            <wp:extent cx="3701256" cy="1820848"/>
            <wp:effectExtent l="0" t="0" r="0" b="825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730650" cy="18353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1F25" w:rsidRPr="00DB1F25" w:rsidRDefault="00DB1F25" w:rsidP="00DB1F25">
      <w:pPr>
        <w:spacing w:after="120"/>
      </w:pPr>
      <w:r w:rsidRPr="00DB1F25">
        <w:t xml:space="preserve">Нужно обратиться </w:t>
      </w:r>
      <w:r w:rsidR="00A1662D">
        <w:t xml:space="preserve">к классному руководителю для внесения данных в базу. Либо Вы можете позвонить </w:t>
      </w:r>
      <w:r w:rsidRPr="00DB1F25">
        <w:t>в техподдержку по телефону 8 (3462) 55-67-01</w:t>
      </w:r>
      <w:r w:rsidR="00A1662D">
        <w:t>.</w:t>
      </w:r>
      <w:bookmarkStart w:id="0" w:name="_GoBack"/>
      <w:bookmarkEnd w:id="0"/>
    </w:p>
    <w:p w:rsidR="00454542" w:rsidRDefault="00454542">
      <w:r>
        <w:br w:type="page"/>
      </w:r>
    </w:p>
    <w:p w:rsidR="00F5023F" w:rsidRDefault="00F5023F" w:rsidP="00454542">
      <w:pPr>
        <w:jc w:val="center"/>
        <w:rPr>
          <w:b/>
          <w:color w:val="FF0000"/>
          <w:sz w:val="36"/>
        </w:rPr>
      </w:pPr>
      <w:r w:rsidRPr="00F5023F">
        <w:rPr>
          <w:b/>
          <w:color w:val="FF0000"/>
          <w:sz w:val="36"/>
        </w:rPr>
        <w:lastRenderedPageBreak/>
        <w:t>Включение услуги СМС-информирования.</w:t>
      </w:r>
    </w:p>
    <w:p w:rsidR="00F5023F" w:rsidRDefault="00B47A24" w:rsidP="00F5023F">
      <w:r>
        <w:t xml:space="preserve">Система СКУД позволяет информировать посредством СМС о проходах детей через турникет (вход, выход). Это в первую очередь безопасность детей и Ваше спокойствие. </w:t>
      </w:r>
      <w:r w:rsidR="00DB1F25">
        <w:t>Данная услуга</w:t>
      </w:r>
      <w:r>
        <w:t xml:space="preserve"> платная. О тарифах Вы можете прочитать ниже. Для подключения услуги Вам необходимо</w:t>
      </w:r>
      <w:r w:rsidR="00DB1F25">
        <w:t>:</w:t>
      </w:r>
    </w:p>
    <w:p w:rsidR="00B47A24" w:rsidRDefault="00DB1F25" w:rsidP="00D93674">
      <w:pPr>
        <w:pStyle w:val="a5"/>
        <w:numPr>
          <w:ilvl w:val="0"/>
          <w:numId w:val="3"/>
        </w:numPr>
        <w:ind w:left="284"/>
      </w:pPr>
      <w:r>
        <w:t>В</w:t>
      </w:r>
      <w:r w:rsidR="00B47A24">
        <w:t>ойти в личный кабинет и пополнить баланс ученика</w:t>
      </w:r>
      <w:r>
        <w:t>.</w:t>
      </w:r>
      <w:r w:rsidR="00B47A24">
        <w:t xml:space="preserve"> Для этого надо внести сумму денежных средств в поле "Сумма" и нажать кнопку "Пополнить баланс". Сумму можно вносить произвольную, на Ваше усмотрение</w:t>
      </w:r>
      <w:r w:rsidR="00E514DD">
        <w:t xml:space="preserve">, так как система списывает денежные средства не помесячно, а за каждый проход отдельно. В любой момент Вы сможете отключить услугу и вернуть денежные средства. </w:t>
      </w:r>
      <w:r w:rsidR="00C61395">
        <w:rPr>
          <w:noProof/>
        </w:rPr>
        <w:drawing>
          <wp:inline distT="0" distB="0" distL="0" distR="0" wp14:anchorId="27EBCDCA" wp14:editId="1C428F02">
            <wp:extent cx="6438900" cy="3614329"/>
            <wp:effectExtent l="0" t="0" r="0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36143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2F0C" w:rsidRDefault="009D5344" w:rsidP="00F5023F">
      <w:r>
        <w:t xml:space="preserve">После нажатия кнопки </w:t>
      </w:r>
      <w:r w:rsidRPr="001E0BAF">
        <w:rPr>
          <w:b/>
        </w:rPr>
        <w:t>"Пополнить баланс"</w:t>
      </w:r>
      <w:r>
        <w:t xml:space="preserve">, </w:t>
      </w:r>
      <w:r w:rsidR="00CA5913">
        <w:t>появится</w:t>
      </w:r>
      <w:r>
        <w:t xml:space="preserve"> информация о сумме оплаты и </w:t>
      </w:r>
      <w:r w:rsidR="00742F0C">
        <w:t xml:space="preserve">кнопка </w:t>
      </w:r>
      <w:r>
        <w:t>оплат</w:t>
      </w:r>
      <w:r w:rsidR="00742F0C">
        <w:t xml:space="preserve">ить. </w:t>
      </w:r>
    </w:p>
    <w:p w:rsidR="00C61395" w:rsidRDefault="009D5344" w:rsidP="00D93674">
      <w:pPr>
        <w:pStyle w:val="a5"/>
        <w:numPr>
          <w:ilvl w:val="0"/>
          <w:numId w:val="3"/>
        </w:numPr>
        <w:ind w:left="284"/>
      </w:pPr>
      <w:r>
        <w:t>Перейдите на страницу оплаты.</w:t>
      </w:r>
      <w:r w:rsidR="00C61395">
        <w:rPr>
          <w:noProof/>
        </w:rPr>
        <w:drawing>
          <wp:inline distT="0" distB="0" distL="0" distR="0">
            <wp:extent cx="6371877" cy="3028950"/>
            <wp:effectExtent l="0" t="0" r="0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134" cy="30333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5344" w:rsidRDefault="009D5344" w:rsidP="00F5023F">
      <w:r>
        <w:t>Система перенаправит Вас на модуль оплаты Сбербанка, где необходимо заполнить поля банковской карты и ввести пароль для подтверждения оплаты.</w:t>
      </w:r>
      <w:r w:rsidR="00C61395" w:rsidRPr="00C61395">
        <w:rPr>
          <w:noProof/>
        </w:rPr>
        <w:t xml:space="preserve"> </w:t>
      </w:r>
    </w:p>
    <w:p w:rsidR="00D93674" w:rsidRDefault="009D5344" w:rsidP="00F5023F">
      <w:r>
        <w:lastRenderedPageBreak/>
        <w:t xml:space="preserve">После успешной оплаты на страничке ученика в строке "Баланс" отобразится оплаченная Вами сумма. </w:t>
      </w:r>
    </w:p>
    <w:p w:rsidR="009D5344" w:rsidRDefault="009D5344" w:rsidP="00D93674">
      <w:pPr>
        <w:pStyle w:val="a5"/>
        <w:numPr>
          <w:ilvl w:val="0"/>
          <w:numId w:val="3"/>
        </w:numPr>
        <w:ind w:left="284"/>
      </w:pPr>
      <w:r>
        <w:t>Теперь Вы можете включить услугу СМС-информирования</w:t>
      </w:r>
      <w:r w:rsidR="00742F0C">
        <w:t xml:space="preserve">, </w:t>
      </w:r>
      <w:r>
        <w:t>нажа</w:t>
      </w:r>
      <w:r w:rsidR="00742F0C">
        <w:t>в</w:t>
      </w:r>
      <w:r>
        <w:t xml:space="preserve"> кнопку "Включить услугу информирования"</w:t>
      </w:r>
      <w:r w:rsidR="00A73052">
        <w:rPr>
          <w:noProof/>
        </w:rPr>
        <w:drawing>
          <wp:inline distT="0" distB="0" distL="0" distR="0" wp14:anchorId="2DFE476F" wp14:editId="0F073F00">
            <wp:extent cx="6334125" cy="3515898"/>
            <wp:effectExtent l="0" t="0" r="0" b="0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3444" cy="35210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5344" w:rsidRDefault="009D5344" w:rsidP="00F5023F">
      <w:r>
        <w:t xml:space="preserve">После успешного включения услуги, на страничке ученика поменяются </w:t>
      </w:r>
      <w:r w:rsidR="00505A11">
        <w:t>параметры:</w:t>
      </w:r>
    </w:p>
    <w:p w:rsidR="00505A11" w:rsidRDefault="00505A11" w:rsidP="00742F0C">
      <w:pPr>
        <w:pStyle w:val="a5"/>
        <w:numPr>
          <w:ilvl w:val="0"/>
          <w:numId w:val="4"/>
        </w:numPr>
      </w:pPr>
      <w:r>
        <w:t>в строке "Статус информирования" - "Отключен" поменяется на "Включен"</w:t>
      </w:r>
    </w:p>
    <w:p w:rsidR="00505A11" w:rsidRDefault="00505A11" w:rsidP="00742F0C">
      <w:pPr>
        <w:pStyle w:val="a5"/>
        <w:numPr>
          <w:ilvl w:val="0"/>
          <w:numId w:val="4"/>
        </w:numPr>
      </w:pPr>
      <w:r>
        <w:t>в строке "Тариф" - "По умолчанию" поменяется на "Базовый</w:t>
      </w:r>
      <w:r w:rsidR="00742F0C">
        <w:t>"</w:t>
      </w:r>
      <w:r>
        <w:t xml:space="preserve"> или "Льготный"</w:t>
      </w:r>
    </w:p>
    <w:p w:rsidR="00742F0C" w:rsidRDefault="00505A11" w:rsidP="00742F0C">
      <w:pPr>
        <w:pStyle w:val="a5"/>
        <w:numPr>
          <w:ilvl w:val="0"/>
          <w:numId w:val="4"/>
        </w:numPr>
      </w:pPr>
      <w:r>
        <w:t>кнопка "Включить услугу информирования" поменяется на "О</w:t>
      </w:r>
      <w:r w:rsidR="00742F0C">
        <w:t>тключить услугу информирования"</w:t>
      </w:r>
    </w:p>
    <w:p w:rsidR="00505A11" w:rsidRDefault="00505A11" w:rsidP="00742F0C">
      <w:r>
        <w:t>С этого момента Вам будут поступать СМС при проходах вашего ребенка через турникет в школе.</w:t>
      </w:r>
    </w:p>
    <w:p w:rsidR="00A73052" w:rsidRDefault="00A73052">
      <w:r>
        <w:br w:type="page"/>
      </w:r>
    </w:p>
    <w:p w:rsidR="00CC76FB" w:rsidRDefault="00CC76FB" w:rsidP="00CC76FB">
      <w:pPr>
        <w:jc w:val="center"/>
        <w:rPr>
          <w:b/>
          <w:color w:val="FF0000"/>
          <w:sz w:val="36"/>
        </w:rPr>
      </w:pPr>
      <w:r w:rsidRPr="00CC76FB">
        <w:rPr>
          <w:b/>
          <w:color w:val="FF0000"/>
          <w:sz w:val="36"/>
        </w:rPr>
        <w:lastRenderedPageBreak/>
        <w:t>Заказ утерянного пропуска или покупка продукции.</w:t>
      </w:r>
    </w:p>
    <w:p w:rsidR="00CC76FB" w:rsidRDefault="00CC76FB" w:rsidP="00CC76FB">
      <w:r>
        <w:t>Для заказа</w:t>
      </w:r>
      <w:r w:rsidR="000F5393">
        <w:t xml:space="preserve"> утерянного пропуска</w:t>
      </w:r>
      <w:r>
        <w:t xml:space="preserve"> Вам необходимо войти в личный кабинет и перейти в раздел "Заказ продукции". Для этого нажмите кнопку </w:t>
      </w:r>
      <w:r w:rsidRPr="001E0BAF">
        <w:rPr>
          <w:b/>
        </w:rPr>
        <w:t>"Заказ</w:t>
      </w:r>
      <w:r w:rsidR="000F5393" w:rsidRPr="001E0BAF">
        <w:rPr>
          <w:b/>
        </w:rPr>
        <w:t>ать</w:t>
      </w:r>
      <w:r w:rsidRPr="001E0BAF">
        <w:rPr>
          <w:b/>
        </w:rPr>
        <w:t xml:space="preserve"> про</w:t>
      </w:r>
      <w:r w:rsidR="000F5393" w:rsidRPr="001E0BAF">
        <w:rPr>
          <w:b/>
        </w:rPr>
        <w:t>пуск"</w:t>
      </w:r>
      <w:r>
        <w:t>, которая расположена в лево</w:t>
      </w:r>
      <w:r w:rsidR="000F5393">
        <w:t>м</w:t>
      </w:r>
      <w:r>
        <w:t xml:space="preserve"> </w:t>
      </w:r>
      <w:r w:rsidR="000F5393">
        <w:t>меню</w:t>
      </w:r>
      <w:r>
        <w:t xml:space="preserve"> странички личного кабинета</w:t>
      </w:r>
      <w:r w:rsidR="0008786F">
        <w:t xml:space="preserve"> или на форме</w:t>
      </w:r>
      <w:r w:rsidR="00975157">
        <w:t xml:space="preserve"> </w:t>
      </w:r>
      <w:r w:rsidR="0008786F">
        <w:t>ученика</w:t>
      </w:r>
      <w:r>
        <w:t>.</w:t>
      </w:r>
    </w:p>
    <w:p w:rsidR="00CC76FB" w:rsidRDefault="0008786F" w:rsidP="00CC76FB">
      <w:r>
        <w:rPr>
          <w:noProof/>
        </w:rPr>
        <w:drawing>
          <wp:inline distT="0" distB="0" distL="0" distR="0">
            <wp:extent cx="6562725" cy="3352800"/>
            <wp:effectExtent l="0" t="0" r="0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2725" cy="335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76FB" w:rsidRDefault="00CC76FB" w:rsidP="00CC76FB">
      <w:r>
        <w:t>После нажатия Вы будете перемещены на страничку магазина, где можете выбрать вид пропуска (</w:t>
      </w:r>
      <w:r w:rsidR="000F5393">
        <w:t>карт</w:t>
      </w:r>
      <w:r w:rsidR="00975157">
        <w:t>у</w:t>
      </w:r>
      <w:r w:rsidR="000F5393">
        <w:t xml:space="preserve">, </w:t>
      </w:r>
      <w:r>
        <w:t>брел</w:t>
      </w:r>
      <w:r w:rsidR="00CA5913">
        <w:t>о</w:t>
      </w:r>
      <w:r>
        <w:t>к</w:t>
      </w:r>
      <w:r w:rsidR="000F5393">
        <w:t xml:space="preserve"> или</w:t>
      </w:r>
      <w:r>
        <w:t xml:space="preserve"> браслет). </w:t>
      </w:r>
      <w:r w:rsidR="001E0BAF">
        <w:t>Выберите пропуск и нажмите кнопку</w:t>
      </w:r>
      <w:r>
        <w:t xml:space="preserve"> </w:t>
      </w:r>
      <w:r w:rsidRPr="001E0BAF">
        <w:rPr>
          <w:b/>
        </w:rPr>
        <w:t>"Заказать"</w:t>
      </w:r>
      <w:r>
        <w:t xml:space="preserve"> отобразится окно </w:t>
      </w:r>
      <w:r w:rsidRPr="001E0BAF">
        <w:rPr>
          <w:b/>
        </w:rPr>
        <w:t>"</w:t>
      </w:r>
      <w:r w:rsidR="0008786F" w:rsidRPr="001E0BAF">
        <w:rPr>
          <w:b/>
        </w:rPr>
        <w:t>Заказать пропуск</w:t>
      </w:r>
      <w:r w:rsidRPr="001E0BAF">
        <w:rPr>
          <w:b/>
        </w:rPr>
        <w:t>"</w:t>
      </w:r>
      <w:r>
        <w:t xml:space="preserve">. Если у Вас учатся двое и более детей, то в окне </w:t>
      </w:r>
      <w:r w:rsidRPr="001E0BAF">
        <w:rPr>
          <w:b/>
        </w:rPr>
        <w:t>"Выберите ученика"</w:t>
      </w:r>
      <w:r>
        <w:t xml:space="preserve"> необходимо </w:t>
      </w:r>
      <w:proofErr w:type="spellStart"/>
      <w:r>
        <w:t>в</w:t>
      </w:r>
      <w:r w:rsidR="001E0BAF">
        <w:t>брать</w:t>
      </w:r>
      <w:proofErr w:type="spellEnd"/>
      <w:r>
        <w:t xml:space="preserve"> того ученика, которому Вы приобретаете пропуск. После этого нажмите </w:t>
      </w:r>
      <w:r w:rsidRPr="001E0BAF">
        <w:rPr>
          <w:b/>
        </w:rPr>
        <w:t>"Купить"</w:t>
      </w:r>
      <w:r>
        <w:t>.</w:t>
      </w:r>
      <w:r w:rsidR="0008786F">
        <w:rPr>
          <w:noProof/>
        </w:rPr>
        <w:drawing>
          <wp:inline distT="0" distB="0" distL="0" distR="0" wp14:anchorId="1FD11CF7" wp14:editId="3450F9FC">
            <wp:extent cx="3582538" cy="2863439"/>
            <wp:effectExtent l="0" t="0" r="0" b="0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5185" cy="2881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1E91" w:rsidRDefault="00CA5913" w:rsidP="00CC76FB">
      <w:r>
        <w:t>В окне "</w:t>
      </w:r>
      <w:r w:rsidR="0008786F">
        <w:t>Заказать пропуск</w:t>
      </w:r>
      <w:r>
        <w:t>"</w:t>
      </w:r>
      <w:r w:rsidR="004E1E91">
        <w:t xml:space="preserve"> </w:t>
      </w:r>
      <w:r>
        <w:t>п</w:t>
      </w:r>
      <w:r w:rsidR="004E1E91">
        <w:t xml:space="preserve">одтвердите </w:t>
      </w:r>
      <w:r>
        <w:t>покупку</w:t>
      </w:r>
      <w:r w:rsidR="004E1E91">
        <w:t>, нажав кнопку "Оплатить, Вы будете перенаправлены на страницу оплаты".</w:t>
      </w:r>
    </w:p>
    <w:p w:rsidR="004E1E91" w:rsidRDefault="0008786F" w:rsidP="00CC76FB">
      <w:r>
        <w:rPr>
          <w:noProof/>
        </w:rPr>
        <w:lastRenderedPageBreak/>
        <w:drawing>
          <wp:inline distT="0" distB="0" distL="0" distR="0">
            <wp:extent cx="4101153" cy="2578524"/>
            <wp:effectExtent l="0" t="0" r="0" b="0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8720" cy="25895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1E91" w:rsidRDefault="004E1E91" w:rsidP="004E1E91">
      <w:r>
        <w:t>Система перенаправит Вас на модуль оплаты Сбербанка, где необходимо заполнить поля банковской карты и ввести пароль для подтверждения оплаты.</w:t>
      </w:r>
    </w:p>
    <w:p w:rsidR="00DF0613" w:rsidRDefault="004E1E91" w:rsidP="004E1E91">
      <w:r>
        <w:t xml:space="preserve">После произведенной успешной оплаты, на сайте появится уведомление о проведенной операции с указанием данных заказа. </w:t>
      </w:r>
      <w:r w:rsidR="0008786F">
        <w:t>Кроме того,</w:t>
      </w:r>
      <w:r>
        <w:t xml:space="preserve"> на Вашу электронную почту придет сообщение о с</w:t>
      </w:r>
      <w:r w:rsidR="00DF0613">
        <w:t>овершённом</w:t>
      </w:r>
      <w:r>
        <w:t xml:space="preserve"> заказе.</w:t>
      </w:r>
      <w:r w:rsidR="00DF0613">
        <w:t xml:space="preserve"> </w:t>
      </w:r>
      <w:r>
        <w:t xml:space="preserve">В наш адрес уведомление приходит автоматически одновременно с Вашим, подтверждать тот факт, что Вы оплатили товар не нужно. </w:t>
      </w:r>
    </w:p>
    <w:p w:rsidR="0008786F" w:rsidRDefault="00F93EB0" w:rsidP="004E1E91">
      <w:r w:rsidRPr="00F93EB0">
        <w:t xml:space="preserve">Заказанную продукцию можно забрать в офисе компании на следующий день. Схема проезда и время работы указаны на сайте в разделе "Контакты". </w:t>
      </w:r>
      <w:r w:rsidR="00DF0613">
        <w:t>Либо доставка по образовательным учреждениям осуществляется каждые выходные</w:t>
      </w:r>
      <w:r w:rsidRPr="00F93EB0">
        <w:t>.</w:t>
      </w:r>
    </w:p>
    <w:p w:rsidR="0008786F" w:rsidRDefault="0008786F">
      <w:r>
        <w:br w:type="page"/>
      </w:r>
    </w:p>
    <w:p w:rsidR="004E1E91" w:rsidRDefault="004E1E91" w:rsidP="004E1E91"/>
    <w:p w:rsidR="00E8275A" w:rsidRDefault="00E8275A" w:rsidP="00E8275A">
      <w:pPr>
        <w:jc w:val="center"/>
        <w:rPr>
          <w:b/>
          <w:color w:val="FF0000"/>
          <w:sz w:val="36"/>
        </w:rPr>
      </w:pPr>
      <w:r>
        <w:rPr>
          <w:b/>
          <w:color w:val="FF0000"/>
          <w:sz w:val="36"/>
        </w:rPr>
        <w:t>Тарифы на СМС-информирование.</w:t>
      </w:r>
    </w:p>
    <w:p w:rsidR="00681CA8" w:rsidRDefault="00681CA8" w:rsidP="00681CA8">
      <w:pPr>
        <w:spacing w:after="300"/>
        <w:rPr>
          <w:rFonts w:eastAsia="Times New Roman" w:cs="Arial"/>
          <w:color w:val="000000"/>
          <w:szCs w:val="25"/>
        </w:rPr>
      </w:pPr>
      <w:r w:rsidRPr="00681CA8">
        <w:rPr>
          <w:rFonts w:eastAsia="Times New Roman" w:cs="Arial"/>
          <w:color w:val="000000"/>
          <w:szCs w:val="25"/>
        </w:rPr>
        <w:t>СМС-информирование - это платная услуга, подключение к которой осуществляется родителями в добровольном порядке. При проходе через систему СКУД программа формирует СМС и посредством оператора СМС-сервиса отправляет на номер телефона родителя, указанного в базе СКУД, информацию о проходе ребенка через систему. Подключение</w:t>
      </w:r>
      <w:r w:rsidR="00D93674">
        <w:rPr>
          <w:rFonts w:eastAsia="Times New Roman" w:cs="Arial"/>
          <w:color w:val="000000"/>
          <w:szCs w:val="25"/>
        </w:rPr>
        <w:t xml:space="preserve"> и отключение</w:t>
      </w:r>
      <w:r w:rsidRPr="00681CA8">
        <w:rPr>
          <w:rFonts w:eastAsia="Times New Roman" w:cs="Arial"/>
          <w:color w:val="000000"/>
          <w:szCs w:val="25"/>
        </w:rPr>
        <w:t xml:space="preserve"> данной услуг</w:t>
      </w:r>
      <w:r w:rsidR="00D93674">
        <w:rPr>
          <w:rFonts w:eastAsia="Times New Roman" w:cs="Arial"/>
          <w:color w:val="000000"/>
          <w:szCs w:val="25"/>
        </w:rPr>
        <w:t>и</w:t>
      </w:r>
      <w:r w:rsidRPr="00681CA8">
        <w:rPr>
          <w:rFonts w:eastAsia="Times New Roman" w:cs="Arial"/>
          <w:color w:val="000000"/>
          <w:szCs w:val="25"/>
        </w:rPr>
        <w:t xml:space="preserve"> осуществляется непосредственно родителями в личном кабинете сайта</w:t>
      </w:r>
      <w:r w:rsidR="0087164A">
        <w:rPr>
          <w:rFonts w:eastAsia="Times New Roman" w:cs="Arial"/>
          <w:color w:val="000000"/>
          <w:szCs w:val="25"/>
        </w:rPr>
        <w:t xml:space="preserve"> и начинает работать с момента подключения</w:t>
      </w:r>
      <w:r w:rsidR="00D93674">
        <w:rPr>
          <w:rFonts w:eastAsia="Times New Roman" w:cs="Arial"/>
          <w:color w:val="000000"/>
          <w:szCs w:val="25"/>
        </w:rPr>
        <w:t xml:space="preserve"> (смс перестают приходить сразу с момента отключения)</w:t>
      </w:r>
      <w:r w:rsidR="00337E60">
        <w:rPr>
          <w:rFonts w:eastAsia="Times New Roman" w:cs="Arial"/>
          <w:color w:val="000000"/>
          <w:szCs w:val="25"/>
        </w:rPr>
        <w:t>.</w:t>
      </w:r>
      <w:r w:rsidR="00D93674">
        <w:rPr>
          <w:rFonts w:eastAsia="Times New Roman" w:cs="Arial"/>
          <w:color w:val="000000"/>
          <w:szCs w:val="25"/>
        </w:rPr>
        <w:t xml:space="preserve"> Так же услуга</w:t>
      </w:r>
      <w:r w:rsidR="00337E60">
        <w:rPr>
          <w:rFonts w:eastAsia="Times New Roman" w:cs="Arial"/>
          <w:color w:val="000000"/>
          <w:szCs w:val="25"/>
        </w:rPr>
        <w:t xml:space="preserve"> </w:t>
      </w:r>
      <w:r w:rsidR="00D93674">
        <w:rPr>
          <w:rFonts w:eastAsia="Times New Roman" w:cs="Arial"/>
          <w:color w:val="000000"/>
          <w:szCs w:val="25"/>
        </w:rPr>
        <w:t>о</w:t>
      </w:r>
      <w:r w:rsidRPr="00681CA8">
        <w:rPr>
          <w:rFonts w:eastAsia="Times New Roman" w:cs="Arial"/>
          <w:color w:val="000000"/>
          <w:szCs w:val="25"/>
        </w:rPr>
        <w:t>тключается</w:t>
      </w:r>
      <w:r w:rsidR="00337E60">
        <w:rPr>
          <w:rFonts w:eastAsia="Times New Roman" w:cs="Arial"/>
          <w:color w:val="000000"/>
          <w:szCs w:val="25"/>
        </w:rPr>
        <w:t xml:space="preserve"> </w:t>
      </w:r>
      <w:r w:rsidRPr="00681CA8">
        <w:rPr>
          <w:rFonts w:eastAsia="Times New Roman" w:cs="Arial"/>
          <w:color w:val="000000"/>
          <w:szCs w:val="25"/>
        </w:rPr>
        <w:t>при отрицательном балансе лицевого счета автоматически.</w:t>
      </w:r>
    </w:p>
    <w:p w:rsidR="00873F62" w:rsidRPr="00681CA8" w:rsidRDefault="00873F62" w:rsidP="00681CA8">
      <w:pPr>
        <w:spacing w:after="300"/>
        <w:rPr>
          <w:rFonts w:eastAsia="Times New Roman" w:cs="Arial"/>
          <w:color w:val="000000"/>
          <w:szCs w:val="25"/>
        </w:rPr>
      </w:pPr>
      <w:r>
        <w:rPr>
          <w:rFonts w:eastAsia="Times New Roman" w:cs="Arial"/>
          <w:color w:val="000000"/>
          <w:szCs w:val="25"/>
        </w:rPr>
        <w:t>В нашем случае нет ежемесячных платежей за услугу СМС-информирования. Спис</w:t>
      </w:r>
      <w:r w:rsidR="00CA5913">
        <w:rPr>
          <w:rFonts w:eastAsia="Times New Roman" w:cs="Arial"/>
          <w:color w:val="000000"/>
          <w:szCs w:val="25"/>
        </w:rPr>
        <w:t xml:space="preserve">ание происходит </w:t>
      </w:r>
      <w:r>
        <w:rPr>
          <w:rFonts w:eastAsia="Times New Roman" w:cs="Arial"/>
          <w:color w:val="000000"/>
          <w:szCs w:val="25"/>
        </w:rPr>
        <w:t>при каждом проходе ученика через турникет. Если Ваш ребенок на каникулах, болеет или не посещает школу по каким-либо причинам, то Ваши денежные средства остаются на лицевом счете ребенка.</w:t>
      </w:r>
    </w:p>
    <w:p w:rsidR="00681CA8" w:rsidRPr="00681CA8" w:rsidRDefault="00681CA8" w:rsidP="00681CA8">
      <w:pPr>
        <w:spacing w:after="300"/>
        <w:rPr>
          <w:rFonts w:eastAsia="Times New Roman" w:cs="Arial"/>
          <w:color w:val="000000"/>
          <w:szCs w:val="25"/>
        </w:rPr>
      </w:pPr>
      <w:r w:rsidRPr="00681CA8">
        <w:rPr>
          <w:rFonts w:eastAsia="Times New Roman" w:cs="Arial"/>
          <w:color w:val="000000"/>
          <w:szCs w:val="25"/>
        </w:rPr>
        <w:t>В системе существует три тарифа:</w:t>
      </w:r>
    </w:p>
    <w:p w:rsidR="00681CA8" w:rsidRPr="00681CA8" w:rsidRDefault="004A597F" w:rsidP="00681CA8">
      <w:pPr>
        <w:spacing w:after="300"/>
        <w:rPr>
          <w:rFonts w:eastAsia="Times New Roman" w:cs="Arial"/>
          <w:color w:val="000000"/>
          <w:szCs w:val="25"/>
        </w:rPr>
      </w:pPr>
      <w:r>
        <w:rPr>
          <w:rFonts w:eastAsia="Times New Roman" w:cs="Arial"/>
          <w:color w:val="000000"/>
          <w:szCs w:val="25"/>
        </w:rPr>
        <w:t xml:space="preserve">Тариф 1 - "по умолчанию" - </w:t>
      </w:r>
      <w:r w:rsidR="00681CA8" w:rsidRPr="00681CA8">
        <w:rPr>
          <w:rFonts w:eastAsia="Times New Roman" w:cs="Arial"/>
          <w:color w:val="000000"/>
          <w:szCs w:val="25"/>
        </w:rPr>
        <w:t xml:space="preserve"> ребенком осуществляется проход через систему, СМС </w:t>
      </w:r>
      <w:r w:rsidR="00681CA8" w:rsidRPr="00D93674">
        <w:rPr>
          <w:rFonts w:eastAsia="Times New Roman" w:cs="Arial"/>
          <w:b/>
          <w:color w:val="000000"/>
          <w:szCs w:val="25"/>
        </w:rPr>
        <w:t>не</w:t>
      </w:r>
      <w:r w:rsidR="00681CA8" w:rsidRPr="00681CA8">
        <w:rPr>
          <w:rFonts w:eastAsia="Times New Roman" w:cs="Arial"/>
          <w:color w:val="000000"/>
          <w:szCs w:val="25"/>
        </w:rPr>
        <w:t xml:space="preserve"> отправляется, деньги с лицевого счета </w:t>
      </w:r>
      <w:r w:rsidR="00681CA8" w:rsidRPr="00D93674">
        <w:rPr>
          <w:rFonts w:eastAsia="Times New Roman" w:cs="Arial"/>
          <w:b/>
          <w:color w:val="000000"/>
          <w:szCs w:val="25"/>
        </w:rPr>
        <w:t>не</w:t>
      </w:r>
      <w:r w:rsidR="00681CA8" w:rsidRPr="00681CA8">
        <w:rPr>
          <w:rFonts w:eastAsia="Times New Roman" w:cs="Arial"/>
          <w:color w:val="000000"/>
          <w:szCs w:val="25"/>
        </w:rPr>
        <w:t xml:space="preserve"> списываются.</w:t>
      </w:r>
    </w:p>
    <w:p w:rsidR="00681CA8" w:rsidRPr="00681CA8" w:rsidRDefault="00681CA8" w:rsidP="00681CA8">
      <w:pPr>
        <w:spacing w:after="300"/>
        <w:rPr>
          <w:rFonts w:eastAsia="Times New Roman" w:cs="Arial"/>
          <w:color w:val="000000"/>
          <w:szCs w:val="25"/>
        </w:rPr>
      </w:pPr>
      <w:r w:rsidRPr="00681CA8">
        <w:rPr>
          <w:rFonts w:eastAsia="Times New Roman" w:cs="Arial"/>
          <w:color w:val="000000"/>
          <w:szCs w:val="25"/>
        </w:rPr>
        <w:t>Тариф 2 - "базовый".</w:t>
      </w:r>
      <w:r w:rsidR="004A597F">
        <w:rPr>
          <w:rFonts w:eastAsia="Times New Roman" w:cs="Arial"/>
          <w:color w:val="000000"/>
          <w:szCs w:val="25"/>
        </w:rPr>
        <w:t xml:space="preserve"> - </w:t>
      </w:r>
      <w:r w:rsidRPr="00681CA8">
        <w:rPr>
          <w:rFonts w:eastAsia="Times New Roman" w:cs="Arial"/>
          <w:color w:val="000000"/>
          <w:szCs w:val="25"/>
        </w:rPr>
        <w:t xml:space="preserve"> ребенок осуществляет проход через систему, СМС отправляется на телефон родителя</w:t>
      </w:r>
      <w:r w:rsidR="0087164A">
        <w:rPr>
          <w:rFonts w:eastAsia="Times New Roman" w:cs="Arial"/>
          <w:color w:val="000000"/>
          <w:szCs w:val="25"/>
        </w:rPr>
        <w:t>. Стоимость услуги составляет около 175 рублей в месяц (</w:t>
      </w:r>
      <w:r w:rsidRPr="00681CA8">
        <w:rPr>
          <w:rFonts w:eastAsia="Times New Roman" w:cs="Arial"/>
          <w:color w:val="000000"/>
          <w:szCs w:val="25"/>
        </w:rPr>
        <w:t xml:space="preserve">с лицевого счета списывается </w:t>
      </w:r>
      <w:r w:rsidRPr="000B6064">
        <w:rPr>
          <w:rFonts w:eastAsia="Times New Roman" w:cs="Arial"/>
          <w:b/>
          <w:color w:val="000000"/>
          <w:szCs w:val="25"/>
        </w:rPr>
        <w:t>3,50</w:t>
      </w:r>
      <w:r w:rsidRPr="00681CA8">
        <w:rPr>
          <w:rFonts w:eastAsia="Times New Roman" w:cs="Arial"/>
          <w:color w:val="000000"/>
          <w:szCs w:val="25"/>
        </w:rPr>
        <w:t xml:space="preserve"> руб. за </w:t>
      </w:r>
      <w:r w:rsidR="0087164A">
        <w:rPr>
          <w:rFonts w:eastAsia="Times New Roman" w:cs="Arial"/>
          <w:color w:val="000000"/>
          <w:szCs w:val="25"/>
        </w:rPr>
        <w:t xml:space="preserve">один </w:t>
      </w:r>
      <w:r w:rsidRPr="00681CA8">
        <w:rPr>
          <w:rFonts w:eastAsia="Times New Roman" w:cs="Arial"/>
          <w:color w:val="000000"/>
          <w:szCs w:val="25"/>
        </w:rPr>
        <w:t>проход). При отрицательном балансе тариф автоматически переходит на "по умолчанию". При пополнении баланса необходимо снова включить услугу СМС-информирования.</w:t>
      </w:r>
    </w:p>
    <w:p w:rsidR="00681CA8" w:rsidRPr="00681CA8" w:rsidRDefault="00681CA8" w:rsidP="00681CA8">
      <w:pPr>
        <w:spacing w:after="300"/>
        <w:rPr>
          <w:rFonts w:eastAsia="Times New Roman" w:cs="Arial"/>
          <w:color w:val="000000"/>
          <w:szCs w:val="25"/>
        </w:rPr>
      </w:pPr>
      <w:r w:rsidRPr="00681CA8">
        <w:rPr>
          <w:rFonts w:eastAsia="Times New Roman" w:cs="Arial"/>
          <w:color w:val="000000"/>
          <w:szCs w:val="25"/>
        </w:rPr>
        <w:t xml:space="preserve">Тариф 3 - "льготный". </w:t>
      </w:r>
      <w:r w:rsidR="004A597F">
        <w:rPr>
          <w:rFonts w:eastAsia="Times New Roman" w:cs="Arial"/>
          <w:color w:val="000000"/>
          <w:szCs w:val="25"/>
        </w:rPr>
        <w:t xml:space="preserve">- </w:t>
      </w:r>
      <w:r w:rsidRPr="00681CA8">
        <w:rPr>
          <w:rFonts w:eastAsia="Times New Roman" w:cs="Arial"/>
          <w:color w:val="000000"/>
          <w:szCs w:val="25"/>
        </w:rPr>
        <w:t xml:space="preserve"> ребенок осуществляет проход через систему, СМС отправляется на телефон родителя</w:t>
      </w:r>
      <w:r w:rsidR="0087164A">
        <w:rPr>
          <w:rFonts w:eastAsia="Times New Roman" w:cs="Arial"/>
          <w:color w:val="000000"/>
          <w:szCs w:val="25"/>
        </w:rPr>
        <w:t>. Стоимость услуги составляет приблизительно 100 рублей в месяц (</w:t>
      </w:r>
      <w:r w:rsidRPr="00681CA8">
        <w:rPr>
          <w:rFonts w:eastAsia="Times New Roman" w:cs="Arial"/>
          <w:color w:val="000000"/>
          <w:szCs w:val="25"/>
        </w:rPr>
        <w:t xml:space="preserve">с лицевого счета списывается </w:t>
      </w:r>
      <w:r w:rsidRPr="000B6064">
        <w:rPr>
          <w:rFonts w:eastAsia="Times New Roman" w:cs="Arial"/>
          <w:b/>
          <w:color w:val="000000"/>
          <w:szCs w:val="25"/>
        </w:rPr>
        <w:t>2,00</w:t>
      </w:r>
      <w:r w:rsidRPr="00681CA8">
        <w:rPr>
          <w:rFonts w:eastAsia="Times New Roman" w:cs="Arial"/>
          <w:color w:val="000000"/>
          <w:szCs w:val="25"/>
        </w:rPr>
        <w:t xml:space="preserve"> руб. за </w:t>
      </w:r>
      <w:r w:rsidR="0087164A">
        <w:rPr>
          <w:rFonts w:eastAsia="Times New Roman" w:cs="Arial"/>
          <w:color w:val="000000"/>
          <w:szCs w:val="25"/>
        </w:rPr>
        <w:t xml:space="preserve">один </w:t>
      </w:r>
      <w:r w:rsidRPr="00681CA8">
        <w:rPr>
          <w:rFonts w:eastAsia="Times New Roman" w:cs="Arial"/>
          <w:color w:val="000000"/>
          <w:szCs w:val="25"/>
        </w:rPr>
        <w:t>проход). При отрицательном балансе тариф автоматически переходит на "по умолчанию". При пополнении баланса необходимо снова включить услугу СМС-информирования.</w:t>
      </w:r>
    </w:p>
    <w:p w:rsidR="00681CA8" w:rsidRPr="00681CA8" w:rsidRDefault="00681CA8" w:rsidP="00681CA8">
      <w:pPr>
        <w:spacing w:after="300"/>
        <w:rPr>
          <w:rFonts w:eastAsia="Times New Roman" w:cs="Arial"/>
          <w:color w:val="000000"/>
          <w:szCs w:val="25"/>
        </w:rPr>
      </w:pPr>
      <w:r w:rsidRPr="00681CA8">
        <w:rPr>
          <w:rFonts w:eastAsia="Times New Roman" w:cs="Arial"/>
          <w:color w:val="000000"/>
          <w:szCs w:val="25"/>
        </w:rPr>
        <w:t>На льготный тариф имеют право:</w:t>
      </w:r>
    </w:p>
    <w:p w:rsidR="00681CA8" w:rsidRPr="00681CA8" w:rsidRDefault="00681CA8" w:rsidP="000B6064">
      <w:pPr>
        <w:numPr>
          <w:ilvl w:val="0"/>
          <w:numId w:val="1"/>
        </w:numPr>
        <w:spacing w:after="0"/>
        <w:ind w:left="709"/>
        <w:rPr>
          <w:rFonts w:eastAsia="Times New Roman" w:cs="Arial"/>
          <w:color w:val="000000"/>
          <w:szCs w:val="25"/>
        </w:rPr>
      </w:pPr>
      <w:r w:rsidRPr="00681CA8">
        <w:rPr>
          <w:rFonts w:eastAsia="Times New Roman" w:cs="Arial"/>
          <w:color w:val="000000"/>
          <w:szCs w:val="25"/>
        </w:rPr>
        <w:t>Ученики из малоимущих семей</w:t>
      </w:r>
    </w:p>
    <w:p w:rsidR="00681CA8" w:rsidRPr="00681CA8" w:rsidRDefault="00681CA8" w:rsidP="000B6064">
      <w:pPr>
        <w:numPr>
          <w:ilvl w:val="0"/>
          <w:numId w:val="1"/>
        </w:numPr>
        <w:spacing w:after="0"/>
        <w:ind w:left="709"/>
        <w:rPr>
          <w:rFonts w:eastAsia="Times New Roman" w:cs="Arial"/>
          <w:color w:val="000000"/>
          <w:szCs w:val="25"/>
        </w:rPr>
      </w:pPr>
      <w:r w:rsidRPr="00681CA8">
        <w:rPr>
          <w:rFonts w:eastAsia="Times New Roman" w:cs="Arial"/>
          <w:color w:val="000000"/>
          <w:szCs w:val="25"/>
        </w:rPr>
        <w:t>Ученики из многодетных семей</w:t>
      </w:r>
    </w:p>
    <w:p w:rsidR="00681CA8" w:rsidRPr="00681CA8" w:rsidRDefault="00681CA8" w:rsidP="000B6064">
      <w:pPr>
        <w:numPr>
          <w:ilvl w:val="0"/>
          <w:numId w:val="1"/>
        </w:numPr>
        <w:spacing w:after="0"/>
        <w:ind w:left="709"/>
        <w:rPr>
          <w:rFonts w:eastAsia="Times New Roman" w:cs="Arial"/>
          <w:color w:val="000000"/>
          <w:szCs w:val="25"/>
        </w:rPr>
      </w:pPr>
      <w:r w:rsidRPr="00681CA8">
        <w:rPr>
          <w:rFonts w:eastAsia="Times New Roman" w:cs="Arial"/>
          <w:color w:val="000000"/>
          <w:szCs w:val="25"/>
        </w:rPr>
        <w:t>Дети, которые потеряли одного из родителей</w:t>
      </w:r>
    </w:p>
    <w:p w:rsidR="00681CA8" w:rsidRPr="00681CA8" w:rsidRDefault="00681CA8" w:rsidP="000B6064">
      <w:pPr>
        <w:numPr>
          <w:ilvl w:val="0"/>
          <w:numId w:val="1"/>
        </w:numPr>
        <w:spacing w:after="0"/>
        <w:ind w:left="709"/>
        <w:rPr>
          <w:rFonts w:eastAsia="Times New Roman" w:cs="Arial"/>
          <w:color w:val="000000"/>
          <w:szCs w:val="25"/>
        </w:rPr>
      </w:pPr>
      <w:r w:rsidRPr="00681CA8">
        <w:rPr>
          <w:rFonts w:eastAsia="Times New Roman" w:cs="Arial"/>
          <w:color w:val="000000"/>
          <w:szCs w:val="25"/>
        </w:rPr>
        <w:t>Сироты</w:t>
      </w:r>
    </w:p>
    <w:p w:rsidR="00681CA8" w:rsidRPr="00681CA8" w:rsidRDefault="00681CA8" w:rsidP="000B6064">
      <w:pPr>
        <w:numPr>
          <w:ilvl w:val="0"/>
          <w:numId w:val="1"/>
        </w:numPr>
        <w:spacing w:after="0"/>
        <w:ind w:left="709"/>
        <w:rPr>
          <w:rFonts w:eastAsia="Times New Roman" w:cs="Arial"/>
          <w:color w:val="000000"/>
          <w:szCs w:val="25"/>
        </w:rPr>
      </w:pPr>
      <w:r w:rsidRPr="00681CA8">
        <w:rPr>
          <w:rFonts w:eastAsia="Times New Roman" w:cs="Arial"/>
          <w:color w:val="000000"/>
          <w:szCs w:val="25"/>
        </w:rPr>
        <w:t>Дети, родители которых инвалиды</w:t>
      </w:r>
    </w:p>
    <w:p w:rsidR="00681CA8" w:rsidRPr="00681CA8" w:rsidRDefault="00681CA8" w:rsidP="000B6064">
      <w:pPr>
        <w:numPr>
          <w:ilvl w:val="0"/>
          <w:numId w:val="1"/>
        </w:numPr>
        <w:spacing w:after="0"/>
        <w:ind w:left="709"/>
        <w:rPr>
          <w:rFonts w:eastAsia="Times New Roman" w:cs="Arial"/>
          <w:color w:val="000000"/>
          <w:szCs w:val="25"/>
        </w:rPr>
      </w:pPr>
      <w:r w:rsidRPr="00681CA8">
        <w:rPr>
          <w:rFonts w:eastAsia="Times New Roman" w:cs="Arial"/>
          <w:color w:val="000000"/>
          <w:szCs w:val="25"/>
        </w:rPr>
        <w:t>Дети-инвалиды</w:t>
      </w:r>
    </w:p>
    <w:p w:rsidR="00873F62" w:rsidRDefault="00873F62" w:rsidP="00873F62">
      <w:pPr>
        <w:spacing w:after="0"/>
        <w:rPr>
          <w:rFonts w:eastAsia="Times New Roman" w:cs="Arial"/>
          <w:color w:val="000000"/>
          <w:szCs w:val="25"/>
        </w:rPr>
      </w:pPr>
    </w:p>
    <w:p w:rsidR="00681CA8" w:rsidRPr="00681CA8" w:rsidRDefault="000B6064" w:rsidP="00873F62">
      <w:pPr>
        <w:spacing w:after="0"/>
        <w:rPr>
          <w:rFonts w:eastAsia="Times New Roman" w:cs="Arial"/>
          <w:color w:val="000000"/>
          <w:szCs w:val="25"/>
        </w:rPr>
      </w:pPr>
      <w:r>
        <w:rPr>
          <w:rFonts w:eastAsia="Times New Roman" w:cs="Arial"/>
          <w:color w:val="000000"/>
          <w:szCs w:val="25"/>
        </w:rPr>
        <w:t>Примечание:</w:t>
      </w:r>
    </w:p>
    <w:p w:rsidR="00681CA8" w:rsidRPr="00681CA8" w:rsidRDefault="00681CA8" w:rsidP="000B6064">
      <w:pPr>
        <w:spacing w:after="150"/>
        <w:ind w:left="-360"/>
        <w:rPr>
          <w:rFonts w:eastAsia="Times New Roman" w:cs="Arial"/>
          <w:color w:val="000000"/>
          <w:szCs w:val="25"/>
        </w:rPr>
      </w:pPr>
      <w:r w:rsidRPr="00681CA8">
        <w:rPr>
          <w:rFonts w:eastAsia="Times New Roman" w:cs="Arial"/>
          <w:color w:val="000000"/>
          <w:szCs w:val="25"/>
        </w:rPr>
        <w:t>Для установления льготного тарифа достаточно информации в наш адрес учеников-льготников от классного руководителя</w:t>
      </w:r>
      <w:r w:rsidR="0087164A">
        <w:rPr>
          <w:rFonts w:eastAsia="Times New Roman" w:cs="Arial"/>
          <w:color w:val="000000"/>
          <w:szCs w:val="25"/>
        </w:rPr>
        <w:t xml:space="preserve"> или администрации школы</w:t>
      </w:r>
      <w:r w:rsidRPr="00681CA8">
        <w:rPr>
          <w:rFonts w:eastAsia="Times New Roman" w:cs="Arial"/>
          <w:color w:val="000000"/>
          <w:szCs w:val="25"/>
        </w:rPr>
        <w:t>. Справки собирать не надо. Классный руководитель</w:t>
      </w:r>
      <w:r w:rsidR="0087164A">
        <w:rPr>
          <w:rFonts w:eastAsia="Times New Roman" w:cs="Arial"/>
          <w:color w:val="000000"/>
          <w:szCs w:val="25"/>
        </w:rPr>
        <w:t xml:space="preserve"> или администрация школы сообщат</w:t>
      </w:r>
      <w:r w:rsidRPr="00681CA8">
        <w:rPr>
          <w:rFonts w:eastAsia="Times New Roman" w:cs="Arial"/>
          <w:color w:val="000000"/>
          <w:szCs w:val="25"/>
        </w:rPr>
        <w:t xml:space="preserve"> нам о таких учениках самостоятельно или с подсказки родителей.</w:t>
      </w:r>
    </w:p>
    <w:p w:rsidR="00681CA8" w:rsidRPr="00681CA8" w:rsidRDefault="00681CA8" w:rsidP="000B6064">
      <w:pPr>
        <w:spacing w:after="0"/>
        <w:ind w:left="-360"/>
        <w:rPr>
          <w:rFonts w:eastAsia="Times New Roman" w:cs="Arial"/>
          <w:color w:val="000000"/>
          <w:szCs w:val="25"/>
        </w:rPr>
      </w:pPr>
      <w:r w:rsidRPr="00681CA8">
        <w:rPr>
          <w:rFonts w:eastAsia="Times New Roman" w:cs="Arial"/>
          <w:color w:val="000000"/>
          <w:szCs w:val="25"/>
        </w:rPr>
        <w:t>В процессе СМС-информирования могут наблюдаться задержки отправки СМС в адрес родителей по независящим от нас причинам (отсутствие интернета в школе (городе); задержка в обработке информации оператором СМС-сервиса; задержка в обработке информации оператором сотовой связи). Заранее приносим извинения за возможные неудобства.</w:t>
      </w:r>
    </w:p>
    <w:p w:rsidR="004E1E91" w:rsidRDefault="004E1E91" w:rsidP="00681CA8">
      <w:pPr>
        <w:rPr>
          <w:sz w:val="18"/>
        </w:rPr>
      </w:pPr>
    </w:p>
    <w:p w:rsidR="004A597F" w:rsidRDefault="004A597F">
      <w:pPr>
        <w:rPr>
          <w:b/>
          <w:color w:val="FF0000"/>
          <w:sz w:val="36"/>
        </w:rPr>
      </w:pPr>
      <w:r>
        <w:rPr>
          <w:b/>
          <w:color w:val="FF0000"/>
          <w:sz w:val="36"/>
        </w:rPr>
        <w:br w:type="page"/>
      </w:r>
    </w:p>
    <w:p w:rsidR="00BF0D40" w:rsidRDefault="00BF0D40" w:rsidP="00BF0D40">
      <w:pPr>
        <w:jc w:val="center"/>
        <w:rPr>
          <w:b/>
          <w:color w:val="FF0000"/>
          <w:sz w:val="36"/>
        </w:rPr>
      </w:pPr>
      <w:r>
        <w:rPr>
          <w:b/>
          <w:color w:val="FF0000"/>
          <w:sz w:val="36"/>
        </w:rPr>
        <w:lastRenderedPageBreak/>
        <w:t>Возврат денежных средств.</w:t>
      </w:r>
    </w:p>
    <w:p w:rsidR="00BF0D40" w:rsidRDefault="00BF0D40" w:rsidP="00681CA8">
      <w:r w:rsidRPr="00BF0D40">
        <w:t>Уважаемые родители</w:t>
      </w:r>
      <w:r>
        <w:t xml:space="preserve">, если по </w:t>
      </w:r>
      <w:r w:rsidR="00EE328C">
        <w:t>каким-либо</w:t>
      </w:r>
      <w:r>
        <w:t xml:space="preserve"> причинам у Вас отпала необходимость в использовании услуги СМС-информирования, Вы в любой момент можете ее отключить и вернуть денежные средства. Отключение услуги происходит в личном кабинете в поле ученика. При нажатии кнопки "Отключить услугу информирования" у Вашего ребенка автоматически поменяется "Статус информирования" и "Тариф". После этого Вы сможете вернуть денежные средства, нажатием кнопки "Вернуть деньги". После нажатия данной кнопки и прохождения процедуры возврата, с лицевого счета ребенка спишется поставленная Вами при возврате сумма. В наш адрес придет письмо о возврате денежных средств и не позднее чем через 30 суток денежные средства будут перечислены на Вашу карту (при возникновении трудностей перечис</w:t>
      </w:r>
      <w:r w:rsidR="00595D86">
        <w:t xml:space="preserve">ления денежных средств на карту, мы оставляем за собой право перечислить эти денежные средства на пополнения баланса сотового телефона родителя). </w:t>
      </w:r>
    </w:p>
    <w:p w:rsidR="00595D86" w:rsidRDefault="00595D86" w:rsidP="00681CA8">
      <w:r>
        <w:t xml:space="preserve">В случае если Ваш ребенок </w:t>
      </w:r>
      <w:r w:rsidRPr="00595D86">
        <w:rPr>
          <w:u w:val="single"/>
        </w:rPr>
        <w:t>закончил обучение</w:t>
      </w:r>
      <w:r>
        <w:t xml:space="preserve"> в школе, а на лицевом счете остались </w:t>
      </w:r>
      <w:r w:rsidR="004A597F">
        <w:t>денежные средства,</w:t>
      </w:r>
      <w:r>
        <w:t xml:space="preserve"> и Вы их не истребовали, то по истечении не менее 6 месяцев после окончания школы ребенком, денежные средства будут перечислены на благотворительность, а лицевой счет обнулен.</w:t>
      </w:r>
    </w:p>
    <w:p w:rsidR="00595D86" w:rsidRPr="00BF0D40" w:rsidRDefault="00595D86" w:rsidP="00681CA8">
      <w:r>
        <w:t>До окончания ребенком обучения в школе, денежные средства не обнуляются. Соответственно они могут переходить на следующий учебный год.</w:t>
      </w:r>
    </w:p>
    <w:sectPr w:rsidR="00595D86" w:rsidRPr="00BF0D40" w:rsidSect="00FF0668">
      <w:pgSz w:w="11906" w:h="16838"/>
      <w:pgMar w:top="567" w:right="42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8476E1"/>
    <w:multiLevelType w:val="multilevel"/>
    <w:tmpl w:val="BF4C7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FEE7D59"/>
    <w:multiLevelType w:val="hybridMultilevel"/>
    <w:tmpl w:val="3064FA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17265F"/>
    <w:multiLevelType w:val="hybridMultilevel"/>
    <w:tmpl w:val="5BE02A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D622E4"/>
    <w:multiLevelType w:val="multilevel"/>
    <w:tmpl w:val="B0D6A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668"/>
    <w:rsid w:val="0008786F"/>
    <w:rsid w:val="00091525"/>
    <w:rsid w:val="000B6064"/>
    <w:rsid w:val="000F5393"/>
    <w:rsid w:val="00146604"/>
    <w:rsid w:val="00194D9F"/>
    <w:rsid w:val="001E0BAF"/>
    <w:rsid w:val="00337E60"/>
    <w:rsid w:val="003E16D1"/>
    <w:rsid w:val="00454542"/>
    <w:rsid w:val="004A597F"/>
    <w:rsid w:val="004E1E91"/>
    <w:rsid w:val="00505A11"/>
    <w:rsid w:val="00567259"/>
    <w:rsid w:val="00584382"/>
    <w:rsid w:val="00595D86"/>
    <w:rsid w:val="00652814"/>
    <w:rsid w:val="00681CA8"/>
    <w:rsid w:val="0070734D"/>
    <w:rsid w:val="00742F0C"/>
    <w:rsid w:val="007A260E"/>
    <w:rsid w:val="00870B91"/>
    <w:rsid w:val="0087164A"/>
    <w:rsid w:val="00873F62"/>
    <w:rsid w:val="00975157"/>
    <w:rsid w:val="009D5344"/>
    <w:rsid w:val="00A1662D"/>
    <w:rsid w:val="00A73052"/>
    <w:rsid w:val="00B47A24"/>
    <w:rsid w:val="00BF0D40"/>
    <w:rsid w:val="00C4187E"/>
    <w:rsid w:val="00C61395"/>
    <w:rsid w:val="00CA5913"/>
    <w:rsid w:val="00CC76FB"/>
    <w:rsid w:val="00D414F3"/>
    <w:rsid w:val="00D93674"/>
    <w:rsid w:val="00DB1F25"/>
    <w:rsid w:val="00DF0613"/>
    <w:rsid w:val="00E33CFE"/>
    <w:rsid w:val="00E514DD"/>
    <w:rsid w:val="00E8275A"/>
    <w:rsid w:val="00EE328C"/>
    <w:rsid w:val="00F44687"/>
    <w:rsid w:val="00F5023F"/>
    <w:rsid w:val="00F65275"/>
    <w:rsid w:val="00F93EB0"/>
    <w:rsid w:val="00FF0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23BB91-BD8F-49D8-A49A-A83B35A99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06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0668"/>
    <w:rPr>
      <w:rFonts w:ascii="Tahoma" w:hAnsi="Tahoma" w:cs="Tahoma"/>
      <w:sz w:val="16"/>
      <w:szCs w:val="16"/>
    </w:rPr>
  </w:style>
  <w:style w:type="paragraph" w:customStyle="1" w:styleId="answertext">
    <w:name w:val="answer__text"/>
    <w:basedOn w:val="a"/>
    <w:rsid w:val="00681C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DB1F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81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4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8</Pages>
  <Words>1200</Words>
  <Characters>6846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6</cp:revision>
  <cp:lastPrinted>2018-11-16T08:43:00Z</cp:lastPrinted>
  <dcterms:created xsi:type="dcterms:W3CDTF">2021-02-09T08:39:00Z</dcterms:created>
  <dcterms:modified xsi:type="dcterms:W3CDTF">2021-08-16T08:27:00Z</dcterms:modified>
</cp:coreProperties>
</file>